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0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1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395" w:firstLine="40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Załącznik nr 2 do Zapytania ofertowego nr 1/2023 </w:t>
      </w:r>
    </w:p>
    <w:p w:rsidR="00000000" w:rsidDel="00000000" w:rsidP="00000000" w:rsidRDefault="00000000" w:rsidRPr="00000000" w14:paraId="00000004">
      <w:pPr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Oświadczenie o braku powiązań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0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95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58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W odpowiedzi na zapytanie ofertowe nr 1/2023 z dnia 11.09.2023 r. dotyczące wyboru eksperta na stanowisko Senior Backend Developer w ramach projektu pod nazwą: Opracowanie inteligentnego dyspozytora korespondencji dla sektora publicznego oraz biznesowego przez TYPLY Sp. z o.o.”, realizowanego w ramach konkursu INFOSTRATEG IV Programu Strategicznego „Zaawansowane technologie informacyjne, telekomunikacyjne i mechatroniczne”.</w:t>
      </w:r>
    </w:p>
    <w:p w:rsidR="00000000" w:rsidDel="00000000" w:rsidP="00000000" w:rsidRDefault="00000000" w:rsidRPr="00000000" w14:paraId="00000009">
      <w:pPr>
        <w:spacing w:line="359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oświadczam(y), że nie jestem(eśmy) powiązani z Zamawiającym osobowo lub kapitałowo. </w:t>
      </w:r>
    </w:p>
    <w:p w:rsidR="00000000" w:rsidDel="00000000" w:rsidP="00000000" w:rsidRDefault="00000000" w:rsidRPr="00000000" w14:paraId="0000000A">
      <w:pPr>
        <w:spacing w:line="359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59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wykonawcy a wykonawcą, polegające w szczególności na:</w:t>
      </w:r>
    </w:p>
    <w:p w:rsidR="00000000" w:rsidDel="00000000" w:rsidP="00000000" w:rsidRDefault="00000000" w:rsidRPr="00000000" w14:paraId="0000000C">
      <w:pPr>
        <w:spacing w:line="2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720" w:right="0" w:hanging="36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powiązany lub będący jednostką zależną, współzależną lub dominującą w relacji z Beneficjentem w rozumieniu ustawy z dnia 29 września 1994 r. o rachunkowości;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720" w:right="0" w:hanging="36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będący podmiotem pozostającym z Beneficjentem lub członkami jego organów w takim stosunku faktycznym lub prawnym, który może budzić uzasadnione wątpliwości co do bezstronności w wyborze dostawcy towaru lub usługi, w szczególności pozostającym w związku małżeńskim, stosunku pokrewieństwa lub powinowactwa do drugiego stopnia włącznie, stosunku przysposobienia, opieki lub kurateli, także poprzez członkostwo w organach dostawcy towaru lub usługi;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720" w:right="0" w:hanging="36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będący podmiotem powiązanym lub podmiotem partnerskim w stosunku do Beneficjenta w rozumieniu Rozporządzenia nr 651/2014;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720" w:right="0" w:hanging="36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będący podmiotem powiązanym osobowo z Beneficjentem w rozumieniu art. 32 ust. 2 ustawy z dnia 11 marca 2004 r. o podatku od towarów i usług. </w:t>
      </w:r>
    </w:p>
    <w:p w:rsidR="00000000" w:rsidDel="00000000" w:rsidP="00000000" w:rsidRDefault="00000000" w:rsidRPr="00000000" w14:paraId="00000011">
      <w:pPr>
        <w:spacing w:line="20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0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0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6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5760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         ………………………………...………</w:t>
      </w:r>
    </w:p>
    <w:p w:rsidR="00000000" w:rsidDel="00000000" w:rsidP="00000000" w:rsidRDefault="00000000" w:rsidRPr="00000000" w14:paraId="00000016">
      <w:pPr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data i podpis upoważnionego</w:t>
      </w:r>
    </w:p>
    <w:p w:rsidR="00000000" w:rsidDel="00000000" w:rsidP="00000000" w:rsidRDefault="00000000" w:rsidRPr="00000000" w14:paraId="00000017">
      <w:pPr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przedstawiciela Wykonawcy</w:t>
      </w:r>
    </w:p>
    <w:sectPr>
      <w:headerReference r:id="rId7" w:type="default"/>
      <w:pgSz w:h="16840" w:w="11900" w:orient="portrait"/>
      <w:pgMar w:bottom="0" w:top="1440" w:left="1420" w:right="142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3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98425</wp:posOffset>
          </wp:positionH>
          <wp:positionV relativeFrom="paragraph">
            <wp:posOffset>238125</wp:posOffset>
          </wp:positionV>
          <wp:extent cx="5755005" cy="597535"/>
          <wp:effectExtent b="0" l="0" r="0" t="0"/>
          <wp:wrapNone/>
          <wp:docPr id="201443899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5005" cy="5975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rPr>
      <w:rFonts w:cs="Arial Unicode MS"/>
      <w:color w:val="000000"/>
      <w:sz w:val="22"/>
      <w:szCs w:val="22"/>
      <w:u w:color="000000"/>
      <w14:textOutline w14:cap="flat" w14:cmpd="sng" w14:w="12700" w14:algn="ctr">
        <w14:noFill/>
        <w14:prstDash w14:val="solid"/>
        <w14:miter w14:lim="400000"/>
      </w14:textOutline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</w:rPr>
  </w:style>
  <w:style w:type="paragraph" w:styleId="Nagwekistopka" w:customStyle="1">
    <w:name w:val="Nagłówek i stopka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numbering" w:styleId="Zaimportowanystyl1" w:customStyle="1">
    <w:name w:val="Zaimportowany styl 1"/>
    <w:pPr>
      <w:numPr>
        <w:numId w:val="1"/>
      </w:numPr>
    </w:pPr>
  </w:style>
  <w:style w:type="character" w:styleId="BrakA" w:customStyle="1">
    <w:name w:val="Brak A"/>
    <w:rsid w:val="00036675"/>
  </w:style>
  <w:style w:type="paragraph" w:styleId="Stopka">
    <w:name w:val="footer"/>
    <w:basedOn w:val="Normalny"/>
    <w:link w:val="StopkaZnak"/>
    <w:uiPriority w:val="99"/>
    <w:unhideWhenUsed w:val="1"/>
    <w:rsid w:val="00A72E5B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72E5B"/>
    <w:rPr>
      <w:rFonts w:cs="Arial Unicode MS"/>
      <w:color w:val="000000"/>
      <w:sz w:val="22"/>
      <w:szCs w:val="22"/>
      <w:u w:color="000000"/>
      <w14:textOutline w14:cap="flat" w14:cmpd="sng" w14:w="12700" w14:algn="ctr">
        <w14:noFill/>
        <w14:prstDash w14:val="solid"/>
        <w14:miter w14:lim="400000"/>
      </w14:textOutline>
    </w:rPr>
  </w:style>
  <w:style w:type="paragraph" w:styleId="Akapitzlist">
    <w:name w:val="List Paragraph"/>
    <w:aliases w:val="Lista - wielopoziomowa"/>
    <w:link w:val="AkapitzlistZnak"/>
    <w:uiPriority w:val="34"/>
    <w:qFormat w:val="1"/>
    <w:rsid w:val="004D0417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pacing w:after="160" w:line="259" w:lineRule="auto"/>
      <w:ind w:left="720"/>
    </w:pPr>
    <w:rPr>
      <w:rFonts w:ascii="Calibri" w:cs="Calibri" w:eastAsia="Calibri" w:hAnsi="Calibri"/>
      <w:color w:val="000000"/>
      <w:sz w:val="22"/>
      <w:szCs w:val="22"/>
      <w:u w:color="000000"/>
      <w:bdr w:color="auto" w:space="0" w:sz="0" w:val="none"/>
    </w:rPr>
  </w:style>
  <w:style w:type="character" w:styleId="AkapitzlistZnak" w:customStyle="1">
    <w:name w:val="Akapit z listą Znak"/>
    <w:aliases w:val="Lista - wielopoziomowa Znak"/>
    <w:link w:val="Akapitzlist"/>
    <w:uiPriority w:val="34"/>
    <w:qFormat w:val="1"/>
    <w:locked w:val="1"/>
    <w:rsid w:val="004D0417"/>
    <w:rPr>
      <w:rFonts w:ascii="Calibri" w:cs="Calibri" w:eastAsia="Calibri" w:hAnsi="Calibri"/>
      <w:color w:val="000000"/>
      <w:sz w:val="22"/>
      <w:szCs w:val="22"/>
      <w:u w:color="000000"/>
      <w:bdr w:color="auto" w:space="0" w:sz="0" w:val="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9Mev/weFWi1Q10rBVC5sepRe6A==">CgMxLjA4AHIhMTNkTERkRGJER1RyMUFBenhxSXBPWTkzRmltQlZSM2Ja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2023-01-20T12:58:00Z</dcterms:created>
  <dc:creator>Anna Canviar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0x010100656CB24347F5544D87B5D05CA0F7705C</vt:lpwstr>
  </property>
</Properties>
</file>